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A1" w:rsidRDefault="00207BA1" w:rsidP="00E62811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165835"/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E62811">
        <w:rPr>
          <w:rFonts w:ascii="Times New Roman" w:hAnsi="Times New Roman" w:cs="Times New Roman"/>
          <w:b/>
          <w:sz w:val="28"/>
          <w:szCs w:val="28"/>
        </w:rPr>
        <w:t xml:space="preserve"> rekrutacji uczniów do </w:t>
      </w:r>
      <w:r>
        <w:rPr>
          <w:rFonts w:ascii="Times New Roman" w:hAnsi="Times New Roman" w:cs="Times New Roman"/>
          <w:b/>
          <w:sz w:val="28"/>
          <w:szCs w:val="28"/>
        </w:rPr>
        <w:t>projektu</w:t>
      </w:r>
    </w:p>
    <w:p w:rsidR="00516CE8" w:rsidRDefault="00207BA1" w:rsidP="00E62811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„Holistyczna podróż przez Europę – poznawanie dziedzictwa kulturowego przez gry i aktywności na świeżym powietrzu” </w:t>
      </w:r>
    </w:p>
    <w:p w:rsidR="00E62811" w:rsidRDefault="00E62811" w:rsidP="00E62811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wyjazd do Turcji</w:t>
      </w:r>
      <w:r w:rsidR="00516CE8">
        <w:rPr>
          <w:rFonts w:ascii="Times New Roman" w:hAnsi="Times New Roman" w:cs="Times New Roman"/>
          <w:b/>
          <w:sz w:val="28"/>
          <w:szCs w:val="28"/>
        </w:rPr>
        <w:t xml:space="preserve"> 29.03.2020 – 4.04.2020</w:t>
      </w:r>
    </w:p>
    <w:p w:rsidR="00E62811" w:rsidRDefault="00E62811" w:rsidP="00E62811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11" w:rsidRDefault="00E62811" w:rsidP="00E628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62811">
        <w:rPr>
          <w:rFonts w:ascii="Arial" w:hAnsi="Arial" w:cs="Arial"/>
          <w:sz w:val="24"/>
          <w:szCs w:val="24"/>
        </w:rPr>
        <w:t>ZASADY NABORU:</w:t>
      </w:r>
    </w:p>
    <w:p w:rsidR="00E62811" w:rsidRPr="00E62811" w:rsidRDefault="00E62811" w:rsidP="00E628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62811" w:rsidRPr="00E62811" w:rsidRDefault="00E62811" w:rsidP="00E628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62811">
        <w:rPr>
          <w:rFonts w:ascii="Arial" w:hAnsi="Arial" w:cs="Arial"/>
          <w:sz w:val="24"/>
          <w:szCs w:val="24"/>
        </w:rPr>
        <w:t>- uczniowie wyrażający chęć uczestnictwa będą˛ zgłaszali się˛ samodzielnie,</w:t>
      </w:r>
    </w:p>
    <w:p w:rsidR="00E62811" w:rsidRDefault="00E62811" w:rsidP="00E628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62811">
        <w:rPr>
          <w:rFonts w:ascii="Arial" w:hAnsi="Arial" w:cs="Arial"/>
          <w:sz w:val="24"/>
          <w:szCs w:val="24"/>
        </w:rPr>
        <w:t>- uczniowie zdolni, bierni, których udział w zajęciach byłby wskazany będą˛ zgłaszani przez nauczycieli.</w:t>
      </w:r>
    </w:p>
    <w:p w:rsidR="00E62811" w:rsidRPr="00E62811" w:rsidRDefault="00E62811" w:rsidP="00E628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62811" w:rsidRDefault="00E62811" w:rsidP="00516CE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62811">
        <w:rPr>
          <w:rFonts w:ascii="Arial" w:hAnsi="Arial" w:cs="Arial"/>
          <w:sz w:val="24"/>
          <w:szCs w:val="24"/>
        </w:rPr>
        <w:t>LISTA UCZESTNIKÓW ZAKWALIFIKOWANYCH DO PROJEKTU:</w:t>
      </w:r>
    </w:p>
    <w:p w:rsidR="00E62811" w:rsidRPr="00E62811" w:rsidRDefault="00E62811" w:rsidP="00E6281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BC2B22" w:rsidRDefault="00E62811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2811">
        <w:rPr>
          <w:rFonts w:ascii="Arial" w:hAnsi="Arial" w:cs="Arial"/>
          <w:sz w:val="24"/>
          <w:szCs w:val="24"/>
        </w:rPr>
        <w:t>Kolejność na liście określa si</w:t>
      </w:r>
      <w:r>
        <w:rPr>
          <w:rFonts w:ascii="Arial" w:hAnsi="Arial" w:cs="Arial"/>
          <w:sz w:val="24"/>
          <w:szCs w:val="24"/>
        </w:rPr>
        <w:t>ę</w:t>
      </w:r>
      <w:r w:rsidRPr="00E62811">
        <w:rPr>
          <w:rFonts w:ascii="Arial" w:hAnsi="Arial" w:cs="Arial"/>
          <w:sz w:val="24"/>
          <w:szCs w:val="24"/>
        </w:rPr>
        <w:t xml:space="preserve"> na podstawie ilości uzyskanych przez kandydata </w:t>
      </w:r>
      <w:r>
        <w:rPr>
          <w:rFonts w:ascii="Arial" w:hAnsi="Arial" w:cs="Arial"/>
          <w:sz w:val="24"/>
          <w:szCs w:val="24"/>
        </w:rPr>
        <w:t>p</w:t>
      </w:r>
      <w:r w:rsidRPr="00E62811">
        <w:rPr>
          <w:rFonts w:ascii="Arial" w:hAnsi="Arial" w:cs="Arial"/>
          <w:sz w:val="24"/>
          <w:szCs w:val="24"/>
        </w:rPr>
        <w:t>unktów, przy czym na pierwszym miejscu</w:t>
      </w:r>
      <w:r>
        <w:rPr>
          <w:rFonts w:ascii="Arial" w:hAnsi="Arial" w:cs="Arial"/>
          <w:sz w:val="24"/>
          <w:szCs w:val="24"/>
        </w:rPr>
        <w:t xml:space="preserve"> </w:t>
      </w:r>
      <w:r w:rsidRPr="00E62811">
        <w:rPr>
          <w:rFonts w:ascii="Arial" w:hAnsi="Arial" w:cs="Arial"/>
          <w:sz w:val="24"/>
          <w:szCs w:val="24"/>
        </w:rPr>
        <w:t>na liście zapisuje się ucz</w:t>
      </w:r>
      <w:r>
        <w:rPr>
          <w:rFonts w:ascii="Arial" w:hAnsi="Arial" w:cs="Arial"/>
          <w:sz w:val="24"/>
          <w:szCs w:val="24"/>
        </w:rPr>
        <w:t>eń</w:t>
      </w:r>
      <w:r w:rsidRPr="00E62811">
        <w:rPr>
          <w:rFonts w:ascii="Arial" w:hAnsi="Arial" w:cs="Arial"/>
          <w:sz w:val="24"/>
          <w:szCs w:val="24"/>
        </w:rPr>
        <w:t>, który uzyskał najwyższą˛ ilość punktów, a następnie w kolejności malejącej ilości punktów aż</w:t>
      </w:r>
      <w:r>
        <w:rPr>
          <w:rFonts w:ascii="Arial" w:hAnsi="Arial" w:cs="Arial"/>
          <w:sz w:val="24"/>
          <w:szCs w:val="24"/>
        </w:rPr>
        <w:t xml:space="preserve"> </w:t>
      </w:r>
      <w:r w:rsidRPr="00E62811">
        <w:rPr>
          <w:rFonts w:ascii="Arial" w:hAnsi="Arial" w:cs="Arial"/>
          <w:sz w:val="24"/>
          <w:szCs w:val="24"/>
        </w:rPr>
        <w:t xml:space="preserve">do wyczerpania liczby miejsc. Uczniowie, którzy nie zostali, z braku miejsc, </w:t>
      </w:r>
      <w:r>
        <w:rPr>
          <w:rFonts w:ascii="Arial" w:hAnsi="Arial" w:cs="Arial"/>
          <w:sz w:val="24"/>
          <w:szCs w:val="24"/>
        </w:rPr>
        <w:t>z</w:t>
      </w:r>
      <w:r w:rsidRPr="00E62811">
        <w:rPr>
          <w:rFonts w:ascii="Arial" w:hAnsi="Arial" w:cs="Arial"/>
          <w:sz w:val="24"/>
          <w:szCs w:val="24"/>
        </w:rPr>
        <w:t>akwalifikowani do udziału w projekcie, zostają˛</w:t>
      </w:r>
      <w:r>
        <w:rPr>
          <w:rFonts w:ascii="Arial" w:hAnsi="Arial" w:cs="Arial"/>
          <w:sz w:val="24"/>
          <w:szCs w:val="24"/>
        </w:rPr>
        <w:t xml:space="preserve"> </w:t>
      </w:r>
      <w:r w:rsidRPr="00E62811">
        <w:rPr>
          <w:rFonts w:ascii="Arial" w:hAnsi="Arial" w:cs="Arial"/>
          <w:sz w:val="24"/>
          <w:szCs w:val="24"/>
        </w:rPr>
        <w:t xml:space="preserve">umieszczeni na liście rezerwowej. </w:t>
      </w:r>
    </w:p>
    <w:p w:rsidR="00BC2B22" w:rsidRDefault="00BC2B22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62811" w:rsidRDefault="00E62811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2811">
        <w:rPr>
          <w:rFonts w:ascii="Arial" w:hAnsi="Arial" w:cs="Arial"/>
          <w:sz w:val="24"/>
          <w:szCs w:val="24"/>
        </w:rPr>
        <w:t>W razie skreślenia uczestnika z listy, na jego miejsce zostaje zakwalifikowany kolejny w</w:t>
      </w:r>
      <w:r w:rsidR="00BC2B22">
        <w:rPr>
          <w:rFonts w:ascii="Arial" w:hAnsi="Arial" w:cs="Arial"/>
          <w:sz w:val="24"/>
          <w:szCs w:val="24"/>
        </w:rPr>
        <w:t xml:space="preserve"> </w:t>
      </w:r>
      <w:r w:rsidRPr="00E62811">
        <w:rPr>
          <w:rFonts w:ascii="Arial" w:hAnsi="Arial" w:cs="Arial"/>
          <w:sz w:val="24"/>
          <w:szCs w:val="24"/>
        </w:rPr>
        <w:t>rankingu uczeń z listy rezerwowej.</w:t>
      </w:r>
    </w:p>
    <w:p w:rsidR="00BC2B22" w:rsidRPr="00E62811" w:rsidRDefault="00BC2B22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16CE8" w:rsidRDefault="00516CE8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50162A">
        <w:rPr>
          <w:rFonts w:ascii="Arial" w:hAnsi="Arial" w:cs="Arial"/>
          <w:szCs w:val="24"/>
        </w:rPr>
        <w:t>KRYTERIA WYBORU:</w:t>
      </w:r>
    </w:p>
    <w:p w:rsidR="00516CE8" w:rsidRPr="0050162A" w:rsidRDefault="00516CE8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516CE8" w:rsidRDefault="00516CE8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50162A">
        <w:rPr>
          <w:rFonts w:ascii="Arial" w:hAnsi="Arial" w:cs="Arial"/>
          <w:szCs w:val="24"/>
        </w:rPr>
        <w:t>Podstawa˛ kwalifikacji ucznia będzie suma punktów otrzymanych za:</w:t>
      </w:r>
    </w:p>
    <w:p w:rsidR="00BF1F19" w:rsidRPr="0050162A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516CE8" w:rsidRPr="00BF1F19" w:rsidRDefault="00BF1F19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516CE8" w:rsidRPr="00BF1F19">
        <w:rPr>
          <w:rFonts w:ascii="Arial" w:hAnsi="Arial" w:cs="Arial"/>
          <w:szCs w:val="24"/>
        </w:rPr>
        <w:t xml:space="preserve">est kompetencji językowych i komunikacyjnych przeprowadzony przez nauczyciela  języka angielskiego </w:t>
      </w:r>
      <w:r w:rsidR="00516CE8" w:rsidRPr="00BF1F19">
        <w:rPr>
          <w:rFonts w:ascii="Arial" w:hAnsi="Arial" w:cs="Arial"/>
          <w:b/>
          <w:szCs w:val="24"/>
        </w:rPr>
        <w:t>(0-3</w:t>
      </w:r>
      <w:r w:rsidR="00CC7AFD" w:rsidRPr="00BF1F19">
        <w:rPr>
          <w:rFonts w:ascii="Arial" w:hAnsi="Arial" w:cs="Arial"/>
          <w:b/>
          <w:szCs w:val="24"/>
        </w:rPr>
        <w:t xml:space="preserve"> pkt.</w:t>
      </w:r>
      <w:r w:rsidR="00516CE8" w:rsidRPr="00BF1F19">
        <w:rPr>
          <w:rFonts w:ascii="Arial" w:hAnsi="Arial" w:cs="Arial"/>
          <w:b/>
          <w:szCs w:val="24"/>
        </w:rPr>
        <w:t>)</w:t>
      </w:r>
      <w:r w:rsidR="00516CE8" w:rsidRPr="00BF1F19">
        <w:rPr>
          <w:rFonts w:ascii="Arial" w:hAnsi="Arial" w:cs="Arial"/>
          <w:szCs w:val="24"/>
        </w:rPr>
        <w:t>;</w:t>
      </w:r>
    </w:p>
    <w:p w:rsidR="00BF1F19" w:rsidRPr="0050162A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516CE8" w:rsidRPr="00BF1F19" w:rsidRDefault="00BF1F19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516CE8" w:rsidRPr="00BF1F19">
        <w:rPr>
          <w:rFonts w:ascii="Arial" w:hAnsi="Arial" w:cs="Arial"/>
          <w:szCs w:val="24"/>
        </w:rPr>
        <w:t xml:space="preserve">aangażowanie w życie szkoły oraz poza nią - udział w konkursach, szkolnych wydarzeniach tj. akademie, wolontariat, kółka zainteresowań w roku szkolnym poprzedzającym rekrutację </w:t>
      </w:r>
      <w:r w:rsidR="00516CE8" w:rsidRPr="00BF1F19">
        <w:rPr>
          <w:rFonts w:ascii="Arial" w:hAnsi="Arial" w:cs="Arial"/>
          <w:b/>
          <w:szCs w:val="24"/>
        </w:rPr>
        <w:t>(0-3</w:t>
      </w:r>
      <w:r w:rsidR="00CC7AFD" w:rsidRPr="00BF1F19">
        <w:rPr>
          <w:rFonts w:ascii="Arial" w:hAnsi="Arial" w:cs="Arial"/>
          <w:b/>
          <w:szCs w:val="24"/>
        </w:rPr>
        <w:t xml:space="preserve"> pkt.</w:t>
      </w:r>
      <w:r w:rsidR="00516CE8" w:rsidRPr="00BF1F19">
        <w:rPr>
          <w:rFonts w:ascii="Arial" w:hAnsi="Arial" w:cs="Arial"/>
          <w:b/>
          <w:szCs w:val="24"/>
        </w:rPr>
        <w:t>)</w:t>
      </w:r>
      <w:r w:rsidR="00516CE8" w:rsidRPr="00BF1F19">
        <w:rPr>
          <w:rFonts w:ascii="Arial" w:hAnsi="Arial" w:cs="Arial"/>
          <w:szCs w:val="24"/>
        </w:rPr>
        <w:t>;</w:t>
      </w:r>
    </w:p>
    <w:p w:rsidR="00BF1F19" w:rsidRPr="0050162A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BF1F19" w:rsidRPr="00BF1F19" w:rsidRDefault="00BF1F19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Ś</w:t>
      </w:r>
      <w:r w:rsidR="00516CE8" w:rsidRPr="00BF1F19">
        <w:rPr>
          <w:rFonts w:ascii="Arial" w:hAnsi="Arial" w:cs="Arial"/>
          <w:szCs w:val="24"/>
        </w:rPr>
        <w:t xml:space="preserve">rednia ocen z przedmiotów zawodowych oraz średnia ocen z przedmiotów ogólnokształcących (ostatni semestr) – oceny niedostateczne lub nieklasyfikowanie wykluczają˛ z udziału w mobilności </w:t>
      </w:r>
    </w:p>
    <w:p w:rsidR="00516CE8" w:rsidRPr="00BF1F19" w:rsidRDefault="00516CE8" w:rsidP="00BF1F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BF1F19">
        <w:rPr>
          <w:rFonts w:ascii="Arial" w:hAnsi="Arial" w:cs="Arial"/>
          <w:b/>
          <w:szCs w:val="24"/>
        </w:rPr>
        <w:t>0 pkt</w:t>
      </w:r>
      <w:r w:rsidRPr="00BF1F19">
        <w:rPr>
          <w:rFonts w:ascii="Arial" w:hAnsi="Arial" w:cs="Arial"/>
          <w:szCs w:val="24"/>
        </w:rPr>
        <w:t xml:space="preserve"> – średnia poniżej 2, </w:t>
      </w:r>
      <w:r w:rsidRPr="00BF1F19">
        <w:rPr>
          <w:rFonts w:ascii="Arial" w:hAnsi="Arial" w:cs="Arial"/>
          <w:b/>
          <w:szCs w:val="24"/>
        </w:rPr>
        <w:t>1 pk</w:t>
      </w:r>
      <w:r w:rsidRPr="00BF1F19">
        <w:rPr>
          <w:rFonts w:ascii="Arial" w:hAnsi="Arial" w:cs="Arial"/>
          <w:szCs w:val="24"/>
        </w:rPr>
        <w:t xml:space="preserve">t – średnia 3 - 4, </w:t>
      </w:r>
      <w:r w:rsidRPr="00BF1F19">
        <w:rPr>
          <w:rFonts w:ascii="Arial" w:hAnsi="Arial" w:cs="Arial"/>
          <w:b/>
          <w:szCs w:val="24"/>
        </w:rPr>
        <w:t>2 pkt</w:t>
      </w:r>
      <w:r w:rsidRPr="00BF1F19">
        <w:rPr>
          <w:rFonts w:ascii="Arial" w:hAnsi="Arial" w:cs="Arial"/>
          <w:szCs w:val="24"/>
        </w:rPr>
        <w:t xml:space="preserve"> – średnia 4 – 4,5, </w:t>
      </w:r>
      <w:r w:rsidRPr="00BF1F19">
        <w:rPr>
          <w:rFonts w:ascii="Arial" w:hAnsi="Arial" w:cs="Arial"/>
          <w:b/>
          <w:szCs w:val="24"/>
        </w:rPr>
        <w:t>3 pkt</w:t>
      </w:r>
      <w:r w:rsidRPr="00BF1F19">
        <w:rPr>
          <w:rFonts w:ascii="Arial" w:hAnsi="Arial" w:cs="Arial"/>
          <w:szCs w:val="24"/>
        </w:rPr>
        <w:t xml:space="preserve"> – średnia powyżej 4,5</w:t>
      </w:r>
    </w:p>
    <w:p w:rsidR="00516CE8" w:rsidRPr="00BF1F19" w:rsidRDefault="00DC4607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F</w:t>
      </w:r>
      <w:r w:rsidR="00516CE8" w:rsidRPr="00BF1F19">
        <w:rPr>
          <w:rFonts w:ascii="Arial" w:hAnsi="Arial" w:cs="Arial"/>
          <w:szCs w:val="24"/>
        </w:rPr>
        <w:t xml:space="preserve">rekwencja na zajęciach lekcyjnych (ostatni semestr) – frekwencja poniżej 50% - </w:t>
      </w:r>
      <w:r w:rsidR="00516CE8" w:rsidRPr="00BF1F19">
        <w:rPr>
          <w:rFonts w:ascii="Arial" w:hAnsi="Arial" w:cs="Arial"/>
          <w:b/>
          <w:szCs w:val="24"/>
        </w:rPr>
        <w:t>0 pkt</w:t>
      </w:r>
      <w:r w:rsidR="00516CE8" w:rsidRPr="00BF1F19">
        <w:rPr>
          <w:rFonts w:ascii="Arial" w:hAnsi="Arial" w:cs="Arial"/>
          <w:szCs w:val="24"/>
        </w:rPr>
        <w:t xml:space="preserve">, frekwencja 50 -60% - </w:t>
      </w:r>
      <w:r w:rsidR="00516CE8" w:rsidRPr="00BF1F19">
        <w:rPr>
          <w:rFonts w:ascii="Arial" w:hAnsi="Arial" w:cs="Arial"/>
          <w:b/>
          <w:szCs w:val="24"/>
        </w:rPr>
        <w:t>1pkt</w:t>
      </w:r>
      <w:r w:rsidR="00516CE8" w:rsidRPr="00BF1F19">
        <w:rPr>
          <w:rFonts w:ascii="Arial" w:hAnsi="Arial" w:cs="Arial"/>
          <w:szCs w:val="24"/>
        </w:rPr>
        <w:t xml:space="preserve">, frekwencja 60 – 80% </w:t>
      </w:r>
      <w:r w:rsidR="00516CE8" w:rsidRPr="00BF1F19">
        <w:rPr>
          <w:rFonts w:ascii="Arial" w:hAnsi="Arial" w:cs="Arial"/>
          <w:b/>
          <w:szCs w:val="24"/>
        </w:rPr>
        <w:t>2 pkt</w:t>
      </w:r>
      <w:r w:rsidR="00516CE8" w:rsidRPr="00BF1F19">
        <w:rPr>
          <w:rFonts w:ascii="Arial" w:hAnsi="Arial" w:cs="Arial"/>
          <w:szCs w:val="24"/>
        </w:rPr>
        <w:t xml:space="preserve">, frekwencja powyżej 80% - </w:t>
      </w:r>
      <w:r w:rsidR="00516CE8" w:rsidRPr="00BF1F19">
        <w:rPr>
          <w:rFonts w:ascii="Arial" w:hAnsi="Arial" w:cs="Arial"/>
          <w:b/>
          <w:szCs w:val="24"/>
        </w:rPr>
        <w:t>3 pkt</w:t>
      </w:r>
    </w:p>
    <w:p w:rsidR="00BF1F19" w:rsidRPr="0050162A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516CE8" w:rsidRPr="00BF1F19" w:rsidRDefault="00DC4607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516CE8" w:rsidRPr="00BF1F19">
        <w:rPr>
          <w:rFonts w:ascii="Arial" w:hAnsi="Arial" w:cs="Arial"/>
          <w:szCs w:val="24"/>
        </w:rPr>
        <w:t>cena z zachowania - ocena naganna z zachowania w roku szklonym poprzedzającym projekt wyklucza z udziału w mobilności;</w:t>
      </w:r>
    </w:p>
    <w:p w:rsidR="00BF1F19" w:rsidRPr="00DC4607" w:rsidRDefault="00BF1F19" w:rsidP="00DC4607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hAnsi="Arial" w:cs="Arial"/>
          <w:szCs w:val="24"/>
        </w:rPr>
      </w:pPr>
      <w:r w:rsidRPr="00DC4607">
        <w:rPr>
          <w:rFonts w:ascii="Arial" w:hAnsi="Arial" w:cs="Arial"/>
          <w:b/>
          <w:szCs w:val="24"/>
        </w:rPr>
        <w:t>0 pkt</w:t>
      </w:r>
      <w:r w:rsidRPr="00DC4607">
        <w:rPr>
          <w:rFonts w:ascii="Arial" w:hAnsi="Arial" w:cs="Arial"/>
          <w:szCs w:val="24"/>
        </w:rPr>
        <w:t xml:space="preserve"> – zachowanie nieodpowiednie, </w:t>
      </w:r>
      <w:r w:rsidRPr="00DC4607">
        <w:rPr>
          <w:rFonts w:ascii="Arial" w:hAnsi="Arial" w:cs="Arial"/>
          <w:b/>
          <w:szCs w:val="24"/>
        </w:rPr>
        <w:t>1 pk</w:t>
      </w:r>
      <w:r w:rsidRPr="00DC4607">
        <w:rPr>
          <w:rFonts w:ascii="Arial" w:hAnsi="Arial" w:cs="Arial"/>
          <w:szCs w:val="24"/>
        </w:rPr>
        <w:t xml:space="preserve">t – zachowanie poprawne, </w:t>
      </w:r>
      <w:r w:rsidRPr="00DC4607">
        <w:rPr>
          <w:rFonts w:ascii="Arial" w:hAnsi="Arial" w:cs="Arial"/>
          <w:b/>
          <w:szCs w:val="24"/>
        </w:rPr>
        <w:t>2 pkt</w:t>
      </w:r>
      <w:r w:rsidRPr="00DC4607">
        <w:rPr>
          <w:rFonts w:ascii="Arial" w:hAnsi="Arial" w:cs="Arial"/>
          <w:szCs w:val="24"/>
        </w:rPr>
        <w:t xml:space="preserve"> – zachowanie dobre, </w:t>
      </w:r>
      <w:r w:rsidRPr="00DC4607">
        <w:rPr>
          <w:rFonts w:ascii="Arial" w:hAnsi="Arial" w:cs="Arial"/>
          <w:b/>
          <w:szCs w:val="24"/>
        </w:rPr>
        <w:t>3 pkt</w:t>
      </w:r>
      <w:r w:rsidRPr="00DC4607">
        <w:rPr>
          <w:rFonts w:ascii="Arial" w:hAnsi="Arial" w:cs="Arial"/>
          <w:szCs w:val="24"/>
        </w:rPr>
        <w:t xml:space="preserve"> – zachowanie bardzo dobre i wzorowe</w:t>
      </w:r>
    </w:p>
    <w:p w:rsidR="00BF1F19" w:rsidRPr="0050162A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516CE8" w:rsidRPr="00BF1F19" w:rsidRDefault="00DC4607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516CE8" w:rsidRPr="00BF1F19">
        <w:rPr>
          <w:rFonts w:ascii="Arial" w:hAnsi="Arial" w:cs="Arial"/>
          <w:szCs w:val="24"/>
        </w:rPr>
        <w:t>pinia wychowawcy i psychologa szkolnego dotycząca gotowości ucznia do wyjazdu</w:t>
      </w:r>
      <w:r w:rsidR="00BF1F19" w:rsidRPr="00BF1F19">
        <w:rPr>
          <w:rFonts w:ascii="Arial" w:hAnsi="Arial" w:cs="Arial"/>
          <w:szCs w:val="24"/>
        </w:rPr>
        <w:t xml:space="preserve"> </w:t>
      </w:r>
      <w:r w:rsidR="00BF1F19" w:rsidRPr="00BF1F19">
        <w:rPr>
          <w:rFonts w:ascii="Arial" w:hAnsi="Arial" w:cs="Arial"/>
          <w:b/>
          <w:szCs w:val="24"/>
        </w:rPr>
        <w:t>(0-3 pkt.)</w:t>
      </w:r>
      <w:r w:rsidR="00516CE8" w:rsidRPr="00BF1F19">
        <w:rPr>
          <w:rFonts w:ascii="Arial" w:hAnsi="Arial" w:cs="Arial"/>
          <w:szCs w:val="24"/>
        </w:rPr>
        <w:t>;</w:t>
      </w:r>
    </w:p>
    <w:p w:rsidR="00BF1F19" w:rsidRPr="0050162A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516CE8" w:rsidRPr="00BF1F19" w:rsidRDefault="00516CE8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BF1F19">
        <w:rPr>
          <w:rFonts w:ascii="Arial" w:hAnsi="Arial" w:cs="Arial"/>
          <w:szCs w:val="24"/>
        </w:rPr>
        <w:t>‘</w:t>
      </w:r>
      <w:r w:rsidR="00DC4607">
        <w:rPr>
          <w:rFonts w:ascii="Arial" w:hAnsi="Arial" w:cs="Arial"/>
          <w:szCs w:val="24"/>
        </w:rPr>
        <w:t>M</w:t>
      </w:r>
      <w:r w:rsidRPr="00BF1F19">
        <w:rPr>
          <w:rFonts w:ascii="Arial" w:hAnsi="Arial" w:cs="Arial"/>
          <w:szCs w:val="24"/>
        </w:rPr>
        <w:t>niejsze szanse’, czyli sytuacja materialna i społeczna kandydata będą˛ działały preferencyjnie</w:t>
      </w:r>
      <w:r w:rsidR="00BF1F19" w:rsidRPr="00BF1F19">
        <w:rPr>
          <w:rFonts w:ascii="Arial" w:hAnsi="Arial" w:cs="Arial"/>
          <w:szCs w:val="24"/>
        </w:rPr>
        <w:t xml:space="preserve"> </w:t>
      </w:r>
      <w:r w:rsidR="00BF1F19" w:rsidRPr="00BF1F19">
        <w:rPr>
          <w:rFonts w:ascii="Arial" w:hAnsi="Arial" w:cs="Arial"/>
          <w:b/>
          <w:szCs w:val="24"/>
        </w:rPr>
        <w:t>(0-3 pkt.)</w:t>
      </w:r>
      <w:r w:rsidRPr="00BF1F19">
        <w:rPr>
          <w:rFonts w:ascii="Arial" w:hAnsi="Arial" w:cs="Arial"/>
          <w:szCs w:val="24"/>
        </w:rPr>
        <w:t>.</w:t>
      </w:r>
    </w:p>
    <w:p w:rsidR="00BF1F19" w:rsidRDefault="00BF1F19" w:rsidP="00516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BF1F19" w:rsidRPr="00BF1F19" w:rsidRDefault="00DC4607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BF1F19" w:rsidRPr="00BF1F19">
        <w:rPr>
          <w:rFonts w:ascii="Arial" w:hAnsi="Arial" w:cs="Arial"/>
          <w:szCs w:val="24"/>
        </w:rPr>
        <w:t>referencje w wyjeździe mają uczniowie klas trzecich ponieważ jest to ich ostatnia możliwość wyjazdu w ramach programu Erasmus+</w:t>
      </w:r>
    </w:p>
    <w:p w:rsidR="00BF1F19" w:rsidRPr="00DC4607" w:rsidRDefault="00BF1F19" w:rsidP="00DC4607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hAnsi="Arial" w:cs="Arial"/>
          <w:szCs w:val="24"/>
        </w:rPr>
      </w:pPr>
      <w:r w:rsidRPr="00DC4607">
        <w:rPr>
          <w:rFonts w:ascii="Arial" w:hAnsi="Arial" w:cs="Arial"/>
          <w:szCs w:val="24"/>
        </w:rPr>
        <w:t xml:space="preserve">Klasa III </w:t>
      </w:r>
      <w:r w:rsidRPr="00DC4607">
        <w:rPr>
          <w:rFonts w:ascii="Arial" w:hAnsi="Arial" w:cs="Arial"/>
          <w:b/>
          <w:szCs w:val="24"/>
        </w:rPr>
        <w:t>3 pkt.</w:t>
      </w:r>
      <w:r w:rsidRPr="00DC4607">
        <w:rPr>
          <w:rFonts w:ascii="Arial" w:hAnsi="Arial" w:cs="Arial"/>
          <w:szCs w:val="24"/>
        </w:rPr>
        <w:t xml:space="preserve">, Klasa II </w:t>
      </w:r>
      <w:r w:rsidRPr="00DC4607">
        <w:rPr>
          <w:rFonts w:ascii="Arial" w:hAnsi="Arial" w:cs="Arial"/>
          <w:b/>
          <w:szCs w:val="24"/>
        </w:rPr>
        <w:t>2 pkt.</w:t>
      </w:r>
      <w:r w:rsidRPr="00DC4607">
        <w:rPr>
          <w:rFonts w:ascii="Arial" w:hAnsi="Arial" w:cs="Arial"/>
          <w:szCs w:val="24"/>
        </w:rPr>
        <w:t xml:space="preserve">, Klasa II </w:t>
      </w:r>
      <w:r w:rsidRPr="00DC4607">
        <w:rPr>
          <w:rFonts w:ascii="Arial" w:hAnsi="Arial" w:cs="Arial"/>
          <w:b/>
          <w:szCs w:val="24"/>
        </w:rPr>
        <w:t>1 pkt.</w:t>
      </w:r>
    </w:p>
    <w:p w:rsidR="00BF1F19" w:rsidRDefault="00BF1F19" w:rsidP="00BF1F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BF1F19" w:rsidRPr="00BF1F19" w:rsidRDefault="00DC4607" w:rsidP="00BF1F1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U</w:t>
      </w:r>
      <w:r w:rsidR="00BF1F19" w:rsidRPr="00BF1F19">
        <w:rPr>
          <w:rFonts w:ascii="Arial" w:hAnsi="Arial" w:cs="Arial"/>
          <w:szCs w:val="24"/>
        </w:rPr>
        <w:t xml:space="preserve">czniowie, którzy nigdy nie byli na żadnym wyjeździe zagranicznym ze Specjalnego Ośrodka Szkolno-Wychowawczego nr 1 otrzymują dodatkowo </w:t>
      </w:r>
      <w:r w:rsidR="00BF1F19" w:rsidRPr="00BF1F19">
        <w:rPr>
          <w:rFonts w:ascii="Arial" w:hAnsi="Arial" w:cs="Arial"/>
          <w:b/>
          <w:szCs w:val="24"/>
        </w:rPr>
        <w:t xml:space="preserve">2 pkt. </w:t>
      </w:r>
    </w:p>
    <w:p w:rsidR="00BF1F19" w:rsidRDefault="00BF1F19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BF1F19" w:rsidRDefault="00BF1F19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Maksymalna możliwa ilość punktów to </w:t>
      </w:r>
      <w:r w:rsidR="00DC4607">
        <w:rPr>
          <w:rFonts w:ascii="Arial" w:hAnsi="Arial" w:cs="Arial"/>
          <w:b/>
          <w:szCs w:val="24"/>
        </w:rPr>
        <w:t>26.</w:t>
      </w:r>
    </w:p>
    <w:p w:rsidR="00DE027D" w:rsidRDefault="00DE027D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DE027D" w:rsidRDefault="00DE027D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Lista osób zakwalifikowanych do wyjazdu oraz osób z listy rezerwowej zostanie udostępniona w sekretariacie szkoły dnia 5.11.2019r.</w:t>
      </w:r>
    </w:p>
    <w:p w:rsidR="00DE027D" w:rsidRDefault="00DE027D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DE027D" w:rsidRDefault="00DE027D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Osoby z listy rezerwowej, którym nie uda się wyjechać będą mogły wziąć udział w planowanych wyjazdach do Włoch i Belgii w 2020 i 2021 roku.</w:t>
      </w:r>
    </w:p>
    <w:p w:rsidR="00DE027D" w:rsidRPr="00BF1F19" w:rsidRDefault="00DE027D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Cs w:val="24"/>
        </w:rPr>
      </w:pPr>
    </w:p>
    <w:p w:rsidR="00BF1F19" w:rsidRPr="00BF1F19" w:rsidRDefault="00BF1F19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BF1F19" w:rsidRDefault="00BF1F19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9350B2" w:rsidRPr="009350B2" w:rsidRDefault="009350B2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B2">
        <w:rPr>
          <w:rFonts w:ascii="Times New Roman" w:hAnsi="Times New Roman" w:cs="Times New Roman"/>
          <w:sz w:val="24"/>
          <w:szCs w:val="24"/>
        </w:rPr>
        <w:t>WAŻNE INFORMACJE:</w:t>
      </w:r>
    </w:p>
    <w:p w:rsidR="009350B2" w:rsidRPr="009350B2" w:rsidRDefault="009350B2" w:rsidP="009350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B2" w:rsidRPr="009350B2" w:rsidRDefault="009350B2" w:rsidP="009350B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B2">
        <w:rPr>
          <w:rFonts w:ascii="Times New Roman" w:hAnsi="Times New Roman" w:cs="Times New Roman"/>
          <w:sz w:val="24"/>
          <w:szCs w:val="24"/>
        </w:rPr>
        <w:t>Aby uczeń został zakwalifikowany do wyjazdu musi najpóźniej w styczniu 2020 roku (przed zakupem biletów lotniczych) posiadać</w:t>
      </w:r>
    </w:p>
    <w:bookmarkEnd w:id="0"/>
    <w:p w:rsidR="009350B2" w:rsidRPr="009350B2" w:rsidRDefault="009350B2" w:rsidP="009350B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ind w:left="9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Aktualny </w:t>
      </w:r>
      <w:r w:rsidRPr="00935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paszport – </w:t>
      </w:r>
      <w:r w:rsidRPr="009350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datą ważności co najmniej 12.2020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wymóg do uzyskania wizy tureckiej,</w:t>
      </w:r>
    </w:p>
    <w:p w:rsidR="009350B2" w:rsidRDefault="009350B2" w:rsidP="009350B2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ind w:left="9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B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35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zgoda rodziców na wyjazd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0B2" w:rsidRPr="009350B2" w:rsidRDefault="009350B2" w:rsidP="009350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Niemożność wyłonienia uczestników wyjazdu według określonych powyżej kryteriów spowoduje konieczność przeprowadzenia losowania.</w:t>
      </w:r>
    </w:p>
    <w:p w:rsidR="009350B2" w:rsidRPr="009350B2" w:rsidRDefault="009350B2" w:rsidP="009350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niewłaściwego wywiązywania się z zadań projektowych, nieodpowiedniego zachowania się podczas trwania projektu uczeń zostaje wydalony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0B2">
        <w:rPr>
          <w:rFonts w:ascii="Times New Roman" w:eastAsia="Times New Roman" w:hAnsi="Times New Roman" w:cs="Times New Roman"/>
          <w:sz w:val="24"/>
          <w:szCs w:val="24"/>
          <w:lang w:eastAsia="pl-PL"/>
        </w:rPr>
        <w:t>z grupy projektowej.</w:t>
      </w:r>
    </w:p>
    <w:p w:rsidR="009350B2" w:rsidRPr="009350B2" w:rsidRDefault="009350B2" w:rsidP="009350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ucznia zakwalifikowanego do wyjazdu, do udziału w wyjeździe zostanie zaproszony uczeń z listy rezerwowej.</w:t>
      </w:r>
    </w:p>
    <w:p w:rsidR="009350B2" w:rsidRDefault="009350B2" w:rsidP="009350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50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Jeżeli uczeń zakwalifikowany na wyjazd do szkoły partnerskiej zrezygnuje z tego wyjazdu, </w:t>
      </w:r>
      <w:r w:rsidRPr="009350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rodzic/opiekun prawny ucznia zobowiązuje się do poniesienia kosztów wynikających z tej rezygnacji</w:t>
      </w:r>
      <w:r w:rsidRPr="009350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(zmiana nazwiska na bilecie lotniczym, odwołanie rezerwacji itp.).</w:t>
      </w:r>
    </w:p>
    <w:p w:rsidR="001E68B9" w:rsidRPr="00DE027D" w:rsidRDefault="001E68B9" w:rsidP="008C5ED1">
      <w:pPr>
        <w:pStyle w:val="Akapitzlist"/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847C86" w:rsidRPr="009350B2" w:rsidRDefault="00847C86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86" w:rsidRPr="009350B2" w:rsidRDefault="00847C86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86" w:rsidRPr="009350B2" w:rsidRDefault="00847C86" w:rsidP="00E628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C86" w:rsidRPr="00935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61" w:rsidRDefault="00BE7261" w:rsidP="001B03CA">
      <w:pPr>
        <w:spacing w:after="0" w:line="240" w:lineRule="auto"/>
      </w:pPr>
      <w:r>
        <w:separator/>
      </w:r>
    </w:p>
  </w:endnote>
  <w:endnote w:type="continuationSeparator" w:id="0">
    <w:p w:rsidR="00BE7261" w:rsidRDefault="00BE7261" w:rsidP="001B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61" w:rsidRDefault="00BE7261" w:rsidP="001B03CA">
      <w:pPr>
        <w:spacing w:after="0" w:line="240" w:lineRule="auto"/>
      </w:pPr>
      <w:r>
        <w:separator/>
      </w:r>
    </w:p>
  </w:footnote>
  <w:footnote w:type="continuationSeparator" w:id="0">
    <w:p w:rsidR="00BE7261" w:rsidRDefault="00BE7261" w:rsidP="001B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CA" w:rsidRDefault="00E56AA8">
    <w:pPr>
      <w:pStyle w:val="Nagwek"/>
    </w:pPr>
    <w:r>
      <w:rPr>
        <w:noProof/>
      </w:rPr>
      <w:drawing>
        <wp:inline distT="0" distB="0" distL="0" distR="0">
          <wp:extent cx="6042660" cy="17246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174" cy="173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3CA" w:rsidRDefault="001B0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B6D"/>
    <w:multiLevelType w:val="hybridMultilevel"/>
    <w:tmpl w:val="97A0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509"/>
    <w:multiLevelType w:val="hybridMultilevel"/>
    <w:tmpl w:val="BC164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D4521"/>
    <w:multiLevelType w:val="hybridMultilevel"/>
    <w:tmpl w:val="83ACDC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F90F86"/>
    <w:multiLevelType w:val="hybridMultilevel"/>
    <w:tmpl w:val="B65A0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0DA"/>
    <w:multiLevelType w:val="hybridMultilevel"/>
    <w:tmpl w:val="44E8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573C"/>
    <w:multiLevelType w:val="hybridMultilevel"/>
    <w:tmpl w:val="580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5BE4"/>
    <w:multiLevelType w:val="hybridMultilevel"/>
    <w:tmpl w:val="F98C37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7948"/>
    <w:multiLevelType w:val="hybridMultilevel"/>
    <w:tmpl w:val="0F5A69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656011"/>
    <w:multiLevelType w:val="hybridMultilevel"/>
    <w:tmpl w:val="6476A052"/>
    <w:lvl w:ilvl="0" w:tplc="E44031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0B78"/>
    <w:multiLevelType w:val="multilevel"/>
    <w:tmpl w:val="44FCC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D029D"/>
    <w:multiLevelType w:val="hybridMultilevel"/>
    <w:tmpl w:val="580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B72C5"/>
    <w:multiLevelType w:val="hybridMultilevel"/>
    <w:tmpl w:val="6414D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22F8"/>
    <w:multiLevelType w:val="hybridMultilevel"/>
    <w:tmpl w:val="6368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40F9D"/>
    <w:multiLevelType w:val="multilevel"/>
    <w:tmpl w:val="A1AA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81C3F"/>
    <w:multiLevelType w:val="hybridMultilevel"/>
    <w:tmpl w:val="F104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CA"/>
    <w:rsid w:val="001B03CA"/>
    <w:rsid w:val="001E68B9"/>
    <w:rsid w:val="00207BA1"/>
    <w:rsid w:val="002D3F4D"/>
    <w:rsid w:val="002F297D"/>
    <w:rsid w:val="00312F73"/>
    <w:rsid w:val="00326A65"/>
    <w:rsid w:val="003950E2"/>
    <w:rsid w:val="00516CE8"/>
    <w:rsid w:val="0065005C"/>
    <w:rsid w:val="00656A72"/>
    <w:rsid w:val="0074635E"/>
    <w:rsid w:val="00847C86"/>
    <w:rsid w:val="008C5ED1"/>
    <w:rsid w:val="009350B2"/>
    <w:rsid w:val="00A47778"/>
    <w:rsid w:val="00B12B83"/>
    <w:rsid w:val="00B85B52"/>
    <w:rsid w:val="00BC2B22"/>
    <w:rsid w:val="00BE7261"/>
    <w:rsid w:val="00BF1F19"/>
    <w:rsid w:val="00C354AF"/>
    <w:rsid w:val="00C420D3"/>
    <w:rsid w:val="00CC7AFD"/>
    <w:rsid w:val="00D37166"/>
    <w:rsid w:val="00D8364A"/>
    <w:rsid w:val="00DC4607"/>
    <w:rsid w:val="00DE027D"/>
    <w:rsid w:val="00E56AA8"/>
    <w:rsid w:val="00E62811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9E30"/>
  <w15:chartTrackingRefBased/>
  <w15:docId w15:val="{BE6E12F9-47BD-4101-810F-DA46497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3CA"/>
  </w:style>
  <w:style w:type="paragraph" w:styleId="Stopka">
    <w:name w:val="footer"/>
    <w:basedOn w:val="Normalny"/>
    <w:link w:val="StopkaZnak"/>
    <w:uiPriority w:val="99"/>
    <w:unhideWhenUsed/>
    <w:rsid w:val="001B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3CA"/>
  </w:style>
  <w:style w:type="paragraph" w:styleId="Tekstdymka">
    <w:name w:val="Balloon Text"/>
    <w:basedOn w:val="Normalny"/>
    <w:link w:val="TekstdymkaZnak"/>
    <w:uiPriority w:val="99"/>
    <w:semiHidden/>
    <w:unhideWhenUsed/>
    <w:rsid w:val="00E5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A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6A7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6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Połatyński</dc:creator>
  <cp:keywords/>
  <dc:description/>
  <cp:lastModifiedBy>Filip Połatyński</cp:lastModifiedBy>
  <cp:revision>5</cp:revision>
  <dcterms:created xsi:type="dcterms:W3CDTF">2019-09-29T17:07:00Z</dcterms:created>
  <dcterms:modified xsi:type="dcterms:W3CDTF">2019-09-29T18:16:00Z</dcterms:modified>
</cp:coreProperties>
</file>